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C2" w:rsidRPr="00BC0E68" w:rsidRDefault="00B36DC2" w:rsidP="00B36DC2">
      <w:pPr>
        <w:pStyle w:val="ListParagraph"/>
        <w:pBdr>
          <w:bottom w:val="single" w:sz="4" w:space="1" w:color="auto"/>
        </w:pBdr>
        <w:spacing w:after="0"/>
        <w:ind w:left="0"/>
        <w:jc w:val="both"/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r>
        <w:rPr>
          <w:rFonts w:ascii="Arial Narrow" w:hAnsi="Arial Narrow"/>
          <w:b/>
          <w:sz w:val="22"/>
          <w:szCs w:val="22"/>
        </w:rPr>
        <w:t xml:space="preserve">CARTA DE COMPROMISO </w:t>
      </w:r>
      <w:proofErr w:type="spellStart"/>
      <w:r>
        <w:rPr>
          <w:rFonts w:ascii="Arial Narrow" w:hAnsi="Arial Narrow"/>
          <w:b/>
          <w:sz w:val="22"/>
          <w:szCs w:val="22"/>
        </w:rPr>
        <w:t>CARING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FOR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CLIMATE</w:t>
      </w:r>
      <w:proofErr w:type="spellEnd"/>
      <w:r w:rsidRPr="00BC0E68">
        <w:rPr>
          <w:rFonts w:ascii="Arial Narrow" w:hAnsi="Arial Narrow"/>
          <w:b/>
          <w:sz w:val="22"/>
          <w:szCs w:val="22"/>
        </w:rPr>
        <w:t xml:space="preserve"> </w:t>
      </w:r>
    </w:p>
    <w:bookmarkEnd w:id="0"/>
    <w:p w:rsidR="00B36DC2" w:rsidRPr="00B257E7" w:rsidRDefault="00B36DC2" w:rsidP="00B36DC2">
      <w:pPr>
        <w:jc w:val="both"/>
        <w:rPr>
          <w:rFonts w:ascii="Arial Narrow" w:hAnsi="Arial Narrow"/>
          <w:b/>
          <w:sz w:val="22"/>
          <w:szCs w:val="22"/>
        </w:rPr>
      </w:pPr>
    </w:p>
    <w:p w:rsidR="00B36DC2" w:rsidRDefault="00B36DC2" w:rsidP="00B36DC2">
      <w:pPr>
        <w:autoSpaceDE w:val="0"/>
        <w:autoSpaceDN w:val="0"/>
        <w:adjustRightInd w:val="0"/>
        <w:spacing w:after="0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"</w:t>
      </w:r>
      <w:r>
        <w:rPr>
          <w:rFonts w:ascii="ArialNarrow" w:hAnsi="ArialNarrow" w:cs="ArialNarrow"/>
        </w:rPr>
        <w:t>PROTECCIÓN</w:t>
      </w:r>
      <w:r>
        <w:rPr>
          <w:rFonts w:ascii="ArialNarrow" w:hAnsi="ArialNarrow" w:cs="ArialNarrow"/>
        </w:rPr>
        <w:t xml:space="preserve"> DEL CLIMA: LA PLATAFORMA DE LOS DIRIGENTES EMPRESARIALES"</w:t>
      </w:r>
    </w:p>
    <w:p w:rsidR="00B36DC2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</w:rPr>
      </w:pPr>
    </w:p>
    <w:p w:rsidR="00B36DC2" w:rsidRDefault="00B36DC2" w:rsidP="00B36DC2">
      <w:pPr>
        <w:autoSpaceDE w:val="0"/>
        <w:autoSpaceDN w:val="0"/>
        <w:adjustRightInd w:val="0"/>
        <w:spacing w:after="0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Declaración de los Dirigentes Empresariales participantes en el Pacto Mundial de las Naciones Unidas</w:t>
      </w:r>
    </w:p>
    <w:p w:rsidR="00B36DC2" w:rsidRDefault="00B36DC2" w:rsidP="00B36DC2">
      <w:pPr>
        <w:autoSpaceDE w:val="0"/>
        <w:autoSpaceDN w:val="0"/>
        <w:adjustRightInd w:val="0"/>
        <w:spacing w:after="0"/>
        <w:jc w:val="center"/>
        <w:rPr>
          <w:rFonts w:ascii="ArialNarrow" w:hAnsi="ArialNarrow" w:cs="ArialNarrow"/>
        </w:rPr>
      </w:pPr>
    </w:p>
    <w:p w:rsidR="00B36DC2" w:rsidRPr="00D77CD3" w:rsidRDefault="00B36DC2" w:rsidP="00B36DC2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sz w:val="20"/>
          <w:szCs w:val="20"/>
        </w:rPr>
      </w:pPr>
      <w:r w:rsidRPr="00D77CD3">
        <w:rPr>
          <w:rFonts w:ascii="ArialNarrow" w:hAnsi="ArialNarrow" w:cs="ArialNarrow"/>
          <w:sz w:val="20"/>
          <w:szCs w:val="20"/>
        </w:rPr>
        <w:t>Desde que los líderes del sector empresarial en todo el mundo se reunieron por primera vez para emitir este comunicado en 2007, la magnitud y urgencia de los retos del cambio climático se han vuelto más aparentes. El cambio climático es una amenaza transcendental a la que se enfrenta el desarrollo, la paz y seguridad y la estabilidad de los mercados. A pesar de que la velocidad de reacción de los gobiernos, empresas y de la sociedad en general ha aumentado, nuestros esfuerzos, individual y colectivamente, deben expandirse aún más si queremos enfrentarnos eficazmente a la catástrofe que representa el cambio climático. Con este mensaje expresamos nuestro deseo de renovar el llamamiento a la comunidad empresarial para que refuercen su compromiso para tomar medidas contra el cambio climático sin demora.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D77CD3">
        <w:rPr>
          <w:rFonts w:ascii="ArialNarrow" w:hAnsi="ArialNarrow" w:cs="ArialNarrow"/>
          <w:sz w:val="20"/>
          <w:szCs w:val="20"/>
        </w:rPr>
        <w:t>NOSOTROS, LOS DIRIGENTES EMPRESARIALES PARTICIPANTES EN EL PACTO MUNDIAL DE LAS NACIONES UNIDAS: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D77CD3">
        <w:rPr>
          <w:rFonts w:ascii="ArialNarrow" w:hAnsi="ArialNarrow" w:cs="ArialNarrow"/>
          <w:sz w:val="20"/>
          <w:szCs w:val="20"/>
        </w:rPr>
        <w:t>RECONOCEMOS QUE: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El cambio climático es un problema que exige medidas urgentes e integrales por parte de los gobiernos, las empresas y los ciudadanos, a fin de evitar el riesgo de graves daños a la prosperidad, el desarrollo sostenible y la seguridad en todo el mundo.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sz w:val="20"/>
          <w:szCs w:val="20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El cambio climático presenta tanto riesgos como oportunidades a las empresas de todos los tamaños, sectores y regiones en todo el mundo. Redunda en interés de la comunidad empresarial y es una conducta responsable que participen activamente en el despliegue de tecnologías bajas en carbono, en aumentar la eficiencia energética, en reducir las emisiones de carbono y en ayudar a la sociedad a adaptarse a estos cambios climáticos que ahora son inevitables.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D77CD3">
        <w:rPr>
          <w:rFonts w:ascii="ArialNarrow" w:hAnsi="ArialNarrow" w:cs="ArialNarrow"/>
          <w:sz w:val="20"/>
          <w:szCs w:val="20"/>
        </w:rPr>
        <w:t>NOS COMPROMETEMOS A: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Adoptar más medidas prácticas para mejorar de modo constante la eficiencia en el uso de la energía y reducir las emisiones de carbono de nuestros productos, servicios y procedimientos, fijar metas voluntarias para lograrlo, e informar públicamente todos los años acerca del logro de esas metas mediante nuestra Comunicación sobre los Progresos.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sz w:val="20"/>
          <w:szCs w:val="20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Fomentar en nuestras organizaciones una capacidad sustancial para comprender plenamente las implicaciones del cambio climático para nuestras actividades y elaborar una estrategia empresarial coherente a fin de minimizar los riesgos y detectar las oportunidades.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sz w:val="20"/>
          <w:szCs w:val="20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Cooperar más activamente con nuestros propios gobiernos nacionales, y con las organizaciones intergubernamentales y de la sociedad civil, a fin de formular políticas y medidas que proporcionen a las empresas un marco propicio para contribuir eficazmente a la creación de una economía con un bajo nivel de emisiones de carbono y un clima resistente.</w:t>
      </w:r>
    </w:p>
    <w:p w:rsidR="00B36DC2" w:rsidRPr="00535B51" w:rsidRDefault="00B36DC2" w:rsidP="00B36DC2">
      <w:pPr>
        <w:pStyle w:val="Prrafodelista"/>
        <w:rPr>
          <w:rFonts w:ascii="ArialNarrow" w:hAnsi="ArialNarrow" w:cs="ArialNarrow"/>
          <w:sz w:val="20"/>
          <w:szCs w:val="20"/>
          <w:lang w:val="es-CO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lastRenderedPageBreak/>
        <w:t>Continuar la colaboración con otras empresas a nivel nacional y sectorial, y a lo largo de nuestras cadenas de valor agregado, para establecer normas y adoptar iniciativas conjuntas encaminadas a reducir los riesgos climáticos, contribuir a la adaptación al cambio climático y aprovechar las oportunidades relativas al clima.</w:t>
      </w:r>
    </w:p>
    <w:p w:rsidR="00B36DC2" w:rsidRPr="00535B51" w:rsidRDefault="00B36DC2" w:rsidP="00B36DC2">
      <w:pPr>
        <w:pStyle w:val="Prrafodelista"/>
        <w:rPr>
          <w:rFonts w:ascii="ArialNarrow" w:hAnsi="ArialNarrow" w:cs="ArialNarrow"/>
          <w:sz w:val="20"/>
          <w:szCs w:val="20"/>
          <w:lang w:val="es-CO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Transformarnos en activos paladines empresariales para lograr medidas rápidas y amplias al cambio climático, trabajando con nuestros colegas, empleados, clientes e inversionistas, y con el público en general.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D77CD3">
        <w:rPr>
          <w:rFonts w:ascii="ArialNarrow" w:hAnsi="ArialNarrow" w:cs="ArialNarrow"/>
          <w:sz w:val="20"/>
          <w:szCs w:val="20"/>
        </w:rPr>
        <w:t>ESPERAMOS DE LOS GOBIERNOS: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La urgente creación, en estrecha consulta con los empresarios y las entidades de la sociedad civil, de marcos eficaces e integrales a largo plazo, de índole legislativa y fiscal, formulados para que los mercados tengan efectos favorables sobre el clima y, en particular, políticas y mecanismos conducentes a un precio estable para el carbono.</w:t>
      </w:r>
    </w:p>
    <w:p w:rsidR="00B36DC2" w:rsidRPr="00535B51" w:rsidRDefault="00B36DC2" w:rsidP="00B36DC2">
      <w:pPr>
        <w:pStyle w:val="Prrafodelista"/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El reconocimiento de que, para concertar alianzas eficaces entre los sectores público y privado encaminadas a responder al cambio climático, se necesitarán cuantiosas inversiones públicas que catalicen y apoyen las iniciativas de las empresas y las entidades de la sociedad civil, especialmente en relación con la investigación, el desarrollo, la aplicación y la transferencia de tecnologías energéticas con una baja emisión de carbono y la construcción de una infraestructura con una baja emisión de carbono.</w:t>
      </w:r>
    </w:p>
    <w:p w:rsidR="00B36DC2" w:rsidRPr="00535B51" w:rsidRDefault="00B36DC2" w:rsidP="00B36DC2">
      <w:pPr>
        <w:pStyle w:val="Prrafodelista"/>
        <w:rPr>
          <w:rFonts w:ascii="ArialNarrow" w:hAnsi="ArialNarrow" w:cs="ArialNarrow"/>
          <w:sz w:val="20"/>
          <w:szCs w:val="20"/>
          <w:lang w:val="es-CO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Una cooperación internacional decidida, encaminada a crear un sólido e innovador marco normativo mundial, dentro del cual puedan efectuarse inversiones privadas para establecer una nueva economía con un bajo nivel de emisiones de carbono, así como a ofrecer apoyo financiero y de otra índole a los países que necesiten ayuda para su propia mitigación de los efectos climáticos y la consecución de sus metas de adaptación, logrando al mismo tiempo la reducción de la pobreza, la seguridad energética y la ordenación de los recursos naturales.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D77CD3">
        <w:rPr>
          <w:rFonts w:ascii="ArialNarrow" w:hAnsi="ArialNarrow" w:cs="ArialNarrow"/>
          <w:sz w:val="20"/>
          <w:szCs w:val="20"/>
        </w:rPr>
        <w:t>Y NOS PROPONEMOS:</w:t>
      </w:r>
    </w:p>
    <w:p w:rsidR="00B36DC2" w:rsidRPr="00D77CD3" w:rsidRDefault="00B36DC2" w:rsidP="00B36DC2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Colaborar en iniciativas conjuntas entre los sectores público y privado y, por medio de éstas, lograr una cabal comprensión de la mejor forma en que los sectores público y privado pueden desempeñar un papel proactivo y de liderazgo para enfrentar eficazmente los problemas climáticos.</w:t>
      </w:r>
    </w:p>
    <w:p w:rsidR="00B36DC2" w:rsidRPr="00535B51" w:rsidRDefault="00B36DC2" w:rsidP="00B36DC2">
      <w:pPr>
        <w:pStyle w:val="Prrafodelista"/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</w:p>
    <w:p w:rsidR="00B36DC2" w:rsidRPr="00535B51" w:rsidRDefault="00B36DC2" w:rsidP="00B36D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" w:hAnsi="ArialNarrow" w:cs="ArialNarrow"/>
          <w:sz w:val="20"/>
          <w:szCs w:val="20"/>
          <w:lang w:val="es-CO"/>
        </w:rPr>
      </w:pPr>
      <w:r w:rsidRPr="00535B51">
        <w:rPr>
          <w:rFonts w:ascii="ArialNarrow" w:hAnsi="ArialNarrow" w:cs="ArialNarrow"/>
          <w:sz w:val="20"/>
          <w:szCs w:val="20"/>
          <w:lang w:val="es-CO"/>
        </w:rPr>
        <w:t>Invitar a los participantes en el Pacto Mundial de las Naciones Unidas a promover la difusión pública de las medidas adoptadas por los signatarios de esta Declaración y, en cooperación con el Programa de las Naciones Unidas para el Medio Ambiente (</w:t>
      </w:r>
      <w:proofErr w:type="spellStart"/>
      <w:r w:rsidRPr="00535B51">
        <w:rPr>
          <w:rFonts w:ascii="ArialNarrow" w:hAnsi="ArialNarrow" w:cs="ArialNarrow"/>
          <w:sz w:val="20"/>
          <w:szCs w:val="20"/>
          <w:lang w:val="es-CO"/>
        </w:rPr>
        <w:t>PNUMA</w:t>
      </w:r>
      <w:proofErr w:type="spellEnd"/>
      <w:r w:rsidRPr="00535B51">
        <w:rPr>
          <w:rFonts w:ascii="ArialNarrow" w:hAnsi="ArialNarrow" w:cs="ArialNarrow"/>
          <w:sz w:val="20"/>
          <w:szCs w:val="20"/>
          <w:lang w:val="es-CO"/>
        </w:rPr>
        <w:t>), difundir regularmente dicha información.</w:t>
      </w:r>
    </w:p>
    <w:p w:rsidR="00B36DC2" w:rsidRPr="00535B51" w:rsidRDefault="00B36DC2" w:rsidP="00B36DC2">
      <w:pPr>
        <w:rPr>
          <w:rFonts w:ascii="Arial Narrow" w:hAnsi="Arial Narrow" w:cs="Arial"/>
          <w:sz w:val="22"/>
          <w:szCs w:val="22"/>
          <w:lang w:val="es-CO"/>
        </w:rPr>
      </w:pPr>
    </w:p>
    <w:p w:rsidR="00EE086E" w:rsidRDefault="00EE086E">
      <w:pPr>
        <w:rPr>
          <w:lang w:val="es-CO"/>
        </w:rPr>
      </w:pPr>
    </w:p>
    <w:p w:rsidR="00EE086E" w:rsidRDefault="00EE086E">
      <w:pPr>
        <w:rPr>
          <w:lang w:val="es-CO"/>
        </w:rPr>
      </w:pPr>
      <w:r>
        <w:rPr>
          <w:lang w:val="es-CO"/>
        </w:rPr>
        <w:t>______________________________________________</w:t>
      </w:r>
    </w:p>
    <w:p w:rsidR="00EE086E" w:rsidRDefault="00EE086E">
      <w:pPr>
        <w:rPr>
          <w:lang w:val="es-CO"/>
        </w:rPr>
      </w:pPr>
      <w:r>
        <w:rPr>
          <w:lang w:val="es-CO"/>
        </w:rPr>
        <w:t>Firma</w:t>
      </w:r>
    </w:p>
    <w:p w:rsidR="00EE086E" w:rsidRDefault="00EE086E">
      <w:pPr>
        <w:rPr>
          <w:lang w:val="es-CO"/>
        </w:rPr>
      </w:pPr>
      <w:r>
        <w:rPr>
          <w:lang w:val="es-CO"/>
        </w:rPr>
        <w:t>Nombre de la persona que firma</w:t>
      </w:r>
    </w:p>
    <w:p w:rsidR="00EE086E" w:rsidRDefault="00EE086E">
      <w:pPr>
        <w:rPr>
          <w:lang w:val="es-CO"/>
        </w:rPr>
      </w:pPr>
      <w:r>
        <w:rPr>
          <w:lang w:val="es-CO"/>
        </w:rPr>
        <w:t>Cargo</w:t>
      </w:r>
    </w:p>
    <w:p w:rsidR="00EE086E" w:rsidRPr="00B36DC2" w:rsidRDefault="00EE086E">
      <w:pPr>
        <w:rPr>
          <w:lang w:val="es-CO"/>
        </w:rPr>
      </w:pPr>
      <w:r>
        <w:rPr>
          <w:lang w:val="es-CO"/>
        </w:rPr>
        <w:t>Empresa</w:t>
      </w:r>
    </w:p>
    <w:sectPr w:rsidR="00EE086E" w:rsidRPr="00B36DC2" w:rsidSect="003A2947">
      <w:headerReference w:type="default" r:id="rId7"/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75" w:rsidRDefault="00D26675" w:rsidP="00B36DC2">
      <w:pPr>
        <w:spacing w:after="0"/>
      </w:pPr>
      <w:r>
        <w:separator/>
      </w:r>
    </w:p>
  </w:endnote>
  <w:endnote w:type="continuationSeparator" w:id="0">
    <w:p w:rsidR="00D26675" w:rsidRDefault="00D26675" w:rsidP="00B36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75" w:rsidRDefault="00D26675" w:rsidP="00B36DC2">
      <w:pPr>
        <w:spacing w:after="0"/>
      </w:pPr>
      <w:r>
        <w:separator/>
      </w:r>
    </w:p>
  </w:footnote>
  <w:footnote w:type="continuationSeparator" w:id="0">
    <w:p w:rsidR="00D26675" w:rsidRDefault="00D26675" w:rsidP="00B36D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EC" w:rsidRDefault="00D26675" w:rsidP="00150F0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6C62"/>
    <w:multiLevelType w:val="hybridMultilevel"/>
    <w:tmpl w:val="E01058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C2"/>
    <w:rsid w:val="00B36DC2"/>
    <w:rsid w:val="00D26675"/>
    <w:rsid w:val="00D528B1"/>
    <w:rsid w:val="00D549F4"/>
    <w:rsid w:val="00EE086E"/>
    <w:rsid w:val="00F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CB958-9C58-4438-9918-88273B3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C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B36DC2"/>
    <w:pPr>
      <w:ind w:left="720"/>
    </w:pPr>
  </w:style>
  <w:style w:type="paragraph" w:styleId="Encabezado">
    <w:name w:val="header"/>
    <w:basedOn w:val="Normal"/>
    <w:link w:val="EncabezadoCar"/>
    <w:semiHidden/>
    <w:rsid w:val="00B36DC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B36DC2"/>
    <w:rPr>
      <w:rFonts w:ascii="Cambria" w:eastAsia="Times New Roman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36DC2"/>
    <w:pPr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36DC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DC2"/>
    <w:rPr>
      <w:rFonts w:ascii="Cambria" w:eastAsia="Times New Roman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Ardila</dc:creator>
  <cp:keywords/>
  <dc:description/>
  <cp:lastModifiedBy>Natalia Ardila</cp:lastModifiedBy>
  <cp:revision>1</cp:revision>
  <dcterms:created xsi:type="dcterms:W3CDTF">2014-07-01T22:33:00Z</dcterms:created>
  <dcterms:modified xsi:type="dcterms:W3CDTF">2014-07-01T23:25:00Z</dcterms:modified>
</cp:coreProperties>
</file>